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15B" w:rsidRDefault="0065215B" w:rsidP="0065215B">
      <w:pPr>
        <w:jc w:val="center"/>
        <w:rPr>
          <w:rFonts w:ascii="Times" w:hAnsi="Times"/>
          <w:b/>
          <w:sz w:val="28"/>
          <w:szCs w:val="28"/>
        </w:rPr>
      </w:pPr>
      <w:r w:rsidRPr="00FD6F1D">
        <w:rPr>
          <w:rFonts w:ascii="Times" w:hAnsi="Times"/>
          <w:b/>
          <w:sz w:val="28"/>
          <w:szCs w:val="28"/>
        </w:rPr>
        <w:t xml:space="preserve">Coalition for Integrity </w:t>
      </w:r>
      <w:r w:rsidR="00C50E85">
        <w:rPr>
          <w:rFonts w:ascii="Times" w:hAnsi="Times"/>
          <w:b/>
          <w:sz w:val="28"/>
          <w:szCs w:val="28"/>
        </w:rPr>
        <w:t>r</w:t>
      </w:r>
      <w:r w:rsidRPr="00FD6F1D">
        <w:rPr>
          <w:rFonts w:ascii="Times" w:hAnsi="Times"/>
          <w:b/>
          <w:sz w:val="28"/>
          <w:szCs w:val="28"/>
        </w:rPr>
        <w:t>eleases</w:t>
      </w:r>
      <w:r>
        <w:rPr>
          <w:rFonts w:ascii="Times" w:hAnsi="Times"/>
          <w:b/>
          <w:sz w:val="28"/>
          <w:szCs w:val="28"/>
        </w:rPr>
        <w:t xml:space="preserve"> </w:t>
      </w:r>
      <w:r w:rsidR="00AC458F">
        <w:rPr>
          <w:rFonts w:ascii="Times" w:hAnsi="Times"/>
          <w:b/>
          <w:sz w:val="28"/>
          <w:szCs w:val="28"/>
        </w:rPr>
        <w:t>a</w:t>
      </w:r>
      <w:r>
        <w:rPr>
          <w:rFonts w:ascii="Times" w:hAnsi="Times"/>
          <w:b/>
          <w:sz w:val="28"/>
          <w:szCs w:val="28"/>
        </w:rPr>
        <w:t xml:space="preserve"> </w:t>
      </w:r>
      <w:r w:rsidR="00AC458F">
        <w:rPr>
          <w:rFonts w:ascii="Times" w:hAnsi="Times"/>
          <w:b/>
          <w:sz w:val="28"/>
          <w:szCs w:val="28"/>
        </w:rPr>
        <w:t>r</w:t>
      </w:r>
      <w:r>
        <w:rPr>
          <w:rFonts w:ascii="Times" w:hAnsi="Times"/>
          <w:b/>
          <w:sz w:val="28"/>
          <w:szCs w:val="28"/>
        </w:rPr>
        <w:t>eport on Enforcement of Ethics Rules by State Agencies:</w:t>
      </w:r>
      <w:r w:rsidRPr="00FD6F1D">
        <w:rPr>
          <w:rFonts w:ascii="Times" w:hAnsi="Times"/>
          <w:b/>
          <w:sz w:val="28"/>
          <w:szCs w:val="28"/>
        </w:rPr>
        <w:t xml:space="preserve"> </w:t>
      </w:r>
      <w:r>
        <w:rPr>
          <w:rFonts w:ascii="Times" w:hAnsi="Times"/>
          <w:b/>
          <w:sz w:val="28"/>
          <w:szCs w:val="28"/>
        </w:rPr>
        <w:t>Unpacking the S.W.A.M.P. Index</w:t>
      </w:r>
    </w:p>
    <w:p w:rsidR="00C75922" w:rsidRDefault="00C75922" w:rsidP="0083096D">
      <w:pPr>
        <w:shd w:val="clear" w:color="auto" w:fill="FFFFFF"/>
        <w:spacing w:before="300" w:after="150"/>
        <w:outlineLvl w:val="2"/>
        <w:rPr>
          <w:rFonts w:ascii="Times" w:hAnsi="Times"/>
          <w:b/>
          <w:sz w:val="28"/>
          <w:szCs w:val="28"/>
        </w:rPr>
      </w:pPr>
    </w:p>
    <w:p w:rsidR="0083096D" w:rsidRDefault="0065215B" w:rsidP="0083096D">
      <w:pPr>
        <w:shd w:val="clear" w:color="auto" w:fill="FFFFFF"/>
        <w:spacing w:before="300" w:after="150"/>
        <w:outlineLvl w:val="2"/>
      </w:pPr>
      <w:r w:rsidRPr="006E07FE">
        <w:rPr>
          <w:b/>
        </w:rPr>
        <w:t xml:space="preserve">September </w:t>
      </w:r>
      <w:r w:rsidR="004830D8">
        <w:rPr>
          <w:b/>
        </w:rPr>
        <w:t>12</w:t>
      </w:r>
      <w:r w:rsidRPr="006E07FE">
        <w:rPr>
          <w:b/>
        </w:rPr>
        <w:t>, 2019</w:t>
      </w:r>
      <w:r w:rsidRPr="006E07FE">
        <w:rPr>
          <w:b/>
          <w:i/>
        </w:rPr>
        <w:t xml:space="preserve"> </w:t>
      </w:r>
      <w:r w:rsidRPr="006E07FE">
        <w:rPr>
          <w:b/>
        </w:rPr>
        <w:t xml:space="preserve">– </w:t>
      </w:r>
      <w:r w:rsidRPr="006E07FE">
        <w:t xml:space="preserve">Today, Coalition for Integrity </w:t>
      </w:r>
      <w:r>
        <w:t xml:space="preserve">is releasing a </w:t>
      </w:r>
      <w:r w:rsidR="00AC458F" w:rsidRPr="00AC458F">
        <w:t>r</w:t>
      </w:r>
      <w:r w:rsidRPr="00AC458F">
        <w:t>eport on</w:t>
      </w:r>
      <w:r w:rsidRPr="006E07FE">
        <w:rPr>
          <w:b/>
        </w:rPr>
        <w:t xml:space="preserve"> Enforcement of Ethics Rules by State Agencies</w:t>
      </w:r>
      <w:r w:rsidRPr="006E07FE">
        <w:t xml:space="preserve">, which demonstrates the </w:t>
      </w:r>
      <w:r w:rsidR="00AC458F">
        <w:t>significant</w:t>
      </w:r>
      <w:r w:rsidRPr="006E07FE">
        <w:t xml:space="preserve"> differences in </w:t>
      </w:r>
      <w:r w:rsidR="00AC458F">
        <w:t>s</w:t>
      </w:r>
      <w:r w:rsidRPr="006E07FE">
        <w:t>tate ethics enforcement and a lack of transparency in actions</w:t>
      </w:r>
      <w:r w:rsidR="00AC458F">
        <w:t xml:space="preserve"> taken</w:t>
      </w:r>
      <w:r w:rsidRPr="006E07FE">
        <w:t xml:space="preserve"> by state ethics agencies.  </w:t>
      </w:r>
    </w:p>
    <w:p w:rsidR="0083096D" w:rsidRPr="00326AD9" w:rsidRDefault="0083096D" w:rsidP="0083096D">
      <w:pPr>
        <w:shd w:val="clear" w:color="auto" w:fill="FFFFFF"/>
        <w:spacing w:before="300" w:after="150"/>
        <w:outlineLvl w:val="2"/>
      </w:pPr>
      <w:r w:rsidRPr="00326AD9">
        <w:t xml:space="preserve">The report on Enforcement of Ethics Rules analyzes how state ethics agencies </w:t>
      </w:r>
      <w:r w:rsidR="00AC458F">
        <w:t>exercise</w:t>
      </w:r>
      <w:r w:rsidRPr="00326AD9">
        <w:t xml:space="preserve"> their enforcement and sanctioning powers – and how transparent that implementation</w:t>
      </w:r>
      <w:r w:rsidR="00AC458F">
        <w:t xml:space="preserve"> is</w:t>
      </w:r>
      <w:r w:rsidRPr="00326AD9">
        <w:t>.</w:t>
      </w:r>
      <w:r w:rsidR="00AC458F">
        <w:t xml:space="preserve"> </w:t>
      </w:r>
      <w:r w:rsidRPr="00326AD9">
        <w:t xml:space="preserve">It provides findings on the enforcement statistics of the ethics agencies of the 50 states and </w:t>
      </w:r>
      <w:r w:rsidR="00326AD9" w:rsidRPr="00326AD9">
        <w:t>DC</w:t>
      </w:r>
      <w:r w:rsidRPr="00326AD9">
        <w:t xml:space="preserve"> with jurisdiction over legislative and executive branch officials, as well as a comparative scorecard, which ranks the states and the independent state agencies on the transparency and availability of information regarding their enforcement actions.  </w:t>
      </w:r>
    </w:p>
    <w:p w:rsidR="006E0E86" w:rsidRDefault="006E0E86" w:rsidP="0083096D">
      <w:r>
        <w:t>State ethics agencies enforce a variety of ethics laws and encourage ethical behavior by government officials and employees by adopting codes of conduct, conducting training programs, providing advisory opinions, and sanctioning misconduct. Effective enforcement by ethics agencies is crucial to provide a meaningful incentive to public officials to refrain from improper conduct. Transparency of enforcement is also critical as it enables public engagement and deters future wrongdoing.</w:t>
      </w:r>
      <w:bookmarkStart w:id="0" w:name="_GoBack"/>
      <w:bookmarkEnd w:id="0"/>
    </w:p>
    <w:p w:rsidR="006E0E86" w:rsidRDefault="006E0E86" w:rsidP="0083096D"/>
    <w:p w:rsidR="0083096D" w:rsidRPr="006E07FE" w:rsidRDefault="0083096D" w:rsidP="0083096D">
      <w:r w:rsidRPr="006E07FE">
        <w:t>The report builds on the</w:t>
      </w:r>
      <w:r w:rsidR="00326AD9">
        <w:t xml:space="preserve"> 2018</w:t>
      </w:r>
      <w:r w:rsidRPr="006E07FE">
        <w:t xml:space="preserve"> </w:t>
      </w:r>
      <w:hyperlink r:id="rId7" w:history="1">
        <w:r w:rsidRPr="006E07FE">
          <w:rPr>
            <w:rStyle w:val="Hyperlink"/>
          </w:rPr>
          <w:t>S.W.A.M.P Index</w:t>
        </w:r>
      </w:hyperlink>
      <w:r w:rsidRPr="006E07FE">
        <w:t xml:space="preserve">, which ranked states based on their legal framework related to the scope and independence of ethics agencies, powers of those agencies, acceptance and disclosure of gifts by public officials, transparency of funding independent campaign expenditures and client disclosure by legislators.  </w:t>
      </w:r>
    </w:p>
    <w:p w:rsidR="006E0E86" w:rsidRDefault="006E0E86" w:rsidP="006E0E86"/>
    <w:p w:rsidR="006E0E86" w:rsidRPr="006E07FE" w:rsidRDefault="006E0E86" w:rsidP="006E0E86">
      <w:r w:rsidRPr="006E0E86">
        <w:rPr>
          <w:b/>
        </w:rPr>
        <w:t>Shruti Shah, President and CEO of the Coalition</w:t>
      </w:r>
      <w:r w:rsidRPr="006E07FE">
        <w:t xml:space="preserve">, stated “The report on Enforcement of Ethics Rules reflects the huge variation in enforcement efforts by state ethics agencies – and the lack of transparency of those efforts in many states.  </w:t>
      </w:r>
      <w:r>
        <w:t>In addition to meaningful enforcement actions, state ethics agencies should strive to be transparent and publish information on complaints received, cases resolved, and sanctions issued</w:t>
      </w:r>
      <w:r w:rsidRPr="006E07FE">
        <w:t xml:space="preserve">.” </w:t>
      </w:r>
    </w:p>
    <w:p w:rsidR="0065215B" w:rsidRDefault="0065215B" w:rsidP="0065215B"/>
    <w:p w:rsidR="0083096D" w:rsidRDefault="0083096D" w:rsidP="0083096D">
      <w:pPr>
        <w:pStyle w:val="NoSpacing"/>
        <w:rPr>
          <w:rFonts w:cs="Times New Roman"/>
          <w:szCs w:val="24"/>
        </w:rPr>
      </w:pPr>
      <w:r>
        <w:rPr>
          <w:rFonts w:cs="Times New Roman"/>
          <w:szCs w:val="24"/>
        </w:rPr>
        <w:t>Our major findings are:</w:t>
      </w:r>
    </w:p>
    <w:p w:rsidR="0083096D" w:rsidRDefault="0083096D" w:rsidP="0083096D">
      <w:pPr>
        <w:pStyle w:val="NoSpacing"/>
        <w:rPr>
          <w:rFonts w:cs="Times New Roman"/>
          <w:szCs w:val="24"/>
        </w:rPr>
      </w:pPr>
    </w:p>
    <w:p w:rsidR="0083096D" w:rsidRDefault="0083096D" w:rsidP="0083096D">
      <w:pPr>
        <w:pStyle w:val="NoSpacing"/>
        <w:numPr>
          <w:ilvl w:val="0"/>
          <w:numId w:val="4"/>
        </w:numPr>
        <w:rPr>
          <w:rFonts w:cs="Times New Roman"/>
          <w:szCs w:val="24"/>
        </w:rPr>
      </w:pPr>
      <w:r>
        <w:rPr>
          <w:rFonts w:cs="Times New Roman"/>
          <w:szCs w:val="24"/>
        </w:rPr>
        <w:t xml:space="preserve">Some state ethics agencies do not have any investigative </w:t>
      </w:r>
      <w:r w:rsidR="000125AD">
        <w:rPr>
          <w:rFonts w:cs="Times New Roman"/>
          <w:szCs w:val="24"/>
        </w:rPr>
        <w:t>power</w:t>
      </w:r>
      <w:r>
        <w:rPr>
          <w:rFonts w:cs="Times New Roman"/>
          <w:szCs w:val="24"/>
        </w:rPr>
        <w:t xml:space="preserve">; others have only limited sanctioning powers.  Even with power and authority, some state ethics agencies do not appear to actively pursue investigations and sanctions. </w:t>
      </w:r>
    </w:p>
    <w:p w:rsidR="0083096D" w:rsidRDefault="0083096D" w:rsidP="0083096D">
      <w:pPr>
        <w:pStyle w:val="NoSpacing"/>
        <w:numPr>
          <w:ilvl w:val="0"/>
          <w:numId w:val="5"/>
        </w:numPr>
        <w:rPr>
          <w:rFonts w:cs="Times New Roman"/>
          <w:szCs w:val="24"/>
        </w:rPr>
      </w:pPr>
      <w:r>
        <w:rPr>
          <w:rFonts w:cs="Times New Roman"/>
          <w:szCs w:val="24"/>
        </w:rPr>
        <w:t xml:space="preserve">Four states, Colorado, Florida, Minnesota and Rhode Island </w:t>
      </w:r>
      <w:r w:rsidR="00217819">
        <w:rPr>
          <w:rFonts w:cs="Times New Roman"/>
          <w:szCs w:val="24"/>
        </w:rPr>
        <w:t>scored</w:t>
      </w:r>
      <w:r>
        <w:rPr>
          <w:rFonts w:cs="Times New Roman"/>
          <w:szCs w:val="24"/>
        </w:rPr>
        <w:t xml:space="preserve"> 100 on transparency</w:t>
      </w:r>
      <w:r w:rsidR="009F6567">
        <w:rPr>
          <w:rFonts w:cs="Times New Roman"/>
          <w:szCs w:val="24"/>
        </w:rPr>
        <w:t xml:space="preserve"> of ethics enforcement</w:t>
      </w:r>
      <w:r w:rsidR="00197591">
        <w:rPr>
          <w:rFonts w:cs="Times New Roman"/>
          <w:szCs w:val="24"/>
        </w:rPr>
        <w:t xml:space="preserve"> </w:t>
      </w:r>
      <w:r w:rsidR="009F6567">
        <w:rPr>
          <w:rFonts w:cs="Times New Roman"/>
          <w:szCs w:val="24"/>
        </w:rPr>
        <w:t>(</w:t>
      </w:r>
      <w:r w:rsidR="00197591">
        <w:rPr>
          <w:rFonts w:cs="Times New Roman"/>
          <w:szCs w:val="24"/>
        </w:rPr>
        <w:t xml:space="preserve">on a scale of </w:t>
      </w:r>
      <w:r w:rsidR="00F43C89">
        <w:rPr>
          <w:rFonts w:cs="Times New Roman"/>
          <w:szCs w:val="24"/>
        </w:rPr>
        <w:t>0</w:t>
      </w:r>
      <w:r w:rsidR="00197591">
        <w:rPr>
          <w:rFonts w:cs="Times New Roman"/>
          <w:szCs w:val="24"/>
        </w:rPr>
        <w:t>-1</w:t>
      </w:r>
      <w:r w:rsidR="00B846FB">
        <w:rPr>
          <w:rFonts w:cs="Times New Roman"/>
          <w:szCs w:val="24"/>
        </w:rPr>
        <w:t>00</w:t>
      </w:r>
      <w:r w:rsidR="009F6567">
        <w:rPr>
          <w:rFonts w:cs="Times New Roman"/>
          <w:szCs w:val="24"/>
        </w:rPr>
        <w:t>)</w:t>
      </w:r>
      <w:r>
        <w:rPr>
          <w:rFonts w:cs="Times New Roman"/>
          <w:szCs w:val="24"/>
        </w:rPr>
        <w:t xml:space="preserve">. </w:t>
      </w:r>
    </w:p>
    <w:p w:rsidR="0083096D" w:rsidRDefault="00AC458F" w:rsidP="0083096D">
      <w:pPr>
        <w:pStyle w:val="ListParagraph"/>
        <w:numPr>
          <w:ilvl w:val="0"/>
          <w:numId w:val="5"/>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A</w:t>
      </w:r>
      <w:r w:rsidR="0083096D">
        <w:rPr>
          <w:rFonts w:ascii="Times New Roman" w:hAnsi="Times New Roman" w:cs="Times New Roman"/>
          <w:sz w:val="24"/>
          <w:szCs w:val="24"/>
        </w:rPr>
        <w:t xml:space="preserve"> majority of</w:t>
      </w:r>
      <w:proofErr w:type="gramEnd"/>
      <w:r w:rsidR="0083096D">
        <w:rPr>
          <w:rFonts w:ascii="Times New Roman" w:hAnsi="Times New Roman" w:cs="Times New Roman"/>
          <w:sz w:val="24"/>
          <w:szCs w:val="24"/>
        </w:rPr>
        <w:t xml:space="preserve"> states (23) score at or below 50. </w:t>
      </w:r>
      <w:bookmarkStart w:id="1" w:name="_Hlk18668942"/>
      <w:r w:rsidR="00B846FB">
        <w:rPr>
          <w:rFonts w:ascii="Times New Roman" w:hAnsi="Times New Roman" w:cs="Times New Roman"/>
          <w:sz w:val="24"/>
          <w:szCs w:val="24"/>
        </w:rPr>
        <w:t>We have only ranked and scored 43 states (includes DC). 5 states don’t have an operational ethics agency and ethics agencies in 3 states lack meaningful investigative or sanctioning power.</w:t>
      </w:r>
    </w:p>
    <w:bookmarkEnd w:id="1"/>
    <w:p w:rsidR="0083096D" w:rsidRDefault="0083096D" w:rsidP="0083096D">
      <w:pPr>
        <w:pStyle w:val="NoSpacing"/>
        <w:numPr>
          <w:ilvl w:val="0"/>
          <w:numId w:val="5"/>
        </w:numPr>
        <w:rPr>
          <w:rFonts w:cs="Times New Roman"/>
          <w:szCs w:val="24"/>
        </w:rPr>
      </w:pPr>
      <w:r>
        <w:rPr>
          <w:rFonts w:cs="Times New Roman"/>
          <w:szCs w:val="24"/>
        </w:rPr>
        <w:t xml:space="preserve">The ethics agencies in two states, Mississippi and North Carolina, have </w:t>
      </w:r>
      <w:proofErr w:type="gramStart"/>
      <w:r>
        <w:rPr>
          <w:rFonts w:cs="Times New Roman"/>
          <w:szCs w:val="24"/>
        </w:rPr>
        <w:t>absolutely no</w:t>
      </w:r>
      <w:proofErr w:type="gramEnd"/>
      <w:r>
        <w:rPr>
          <w:rFonts w:cs="Times New Roman"/>
          <w:szCs w:val="24"/>
        </w:rPr>
        <w:t xml:space="preserve"> publicly available information regarding their enforcement actions and did not respond to requests for information.</w:t>
      </w:r>
    </w:p>
    <w:p w:rsidR="000125AD" w:rsidRDefault="000125AD" w:rsidP="0065215B"/>
    <w:p w:rsidR="0065215B" w:rsidRPr="006E07FE" w:rsidRDefault="0083096D" w:rsidP="0065215B">
      <w:r>
        <w:t>Recommendations</w:t>
      </w:r>
      <w:r w:rsidR="0065215B" w:rsidRPr="006E07FE">
        <w:t>:</w:t>
      </w:r>
    </w:p>
    <w:p w:rsidR="0065215B" w:rsidRPr="006E07FE" w:rsidRDefault="0065215B" w:rsidP="0065215B">
      <w:pPr>
        <w:ind w:firstLine="360"/>
      </w:pPr>
    </w:p>
    <w:p w:rsidR="0065215B" w:rsidRPr="00C75922" w:rsidRDefault="0065215B" w:rsidP="00C75922">
      <w:pPr>
        <w:pStyle w:val="ListParagraph"/>
        <w:numPr>
          <w:ilvl w:val="0"/>
          <w:numId w:val="2"/>
        </w:numPr>
        <w:spacing w:after="0" w:line="240" w:lineRule="auto"/>
        <w:rPr>
          <w:rFonts w:ascii="Times New Roman" w:hAnsi="Times New Roman" w:cs="Times New Roman"/>
          <w:sz w:val="24"/>
          <w:szCs w:val="24"/>
        </w:rPr>
      </w:pPr>
      <w:r w:rsidRPr="006E07FE">
        <w:rPr>
          <w:rFonts w:ascii="Times New Roman" w:hAnsi="Times New Roman" w:cs="Times New Roman"/>
          <w:sz w:val="24"/>
          <w:szCs w:val="24"/>
        </w:rPr>
        <w:t xml:space="preserve">A toothless ethics agency serves no purpose. </w:t>
      </w:r>
      <w:r>
        <w:rPr>
          <w:rFonts w:ascii="Times New Roman" w:hAnsi="Times New Roman" w:cs="Times New Roman"/>
          <w:sz w:val="24"/>
          <w:szCs w:val="24"/>
        </w:rPr>
        <w:t>Agencies</w:t>
      </w:r>
      <w:r w:rsidRPr="006E07FE">
        <w:rPr>
          <w:rFonts w:ascii="Times New Roman" w:hAnsi="Times New Roman" w:cs="Times New Roman"/>
          <w:sz w:val="24"/>
          <w:szCs w:val="24"/>
        </w:rPr>
        <w:t xml:space="preserve"> need wide powers to </w:t>
      </w:r>
      <w:r w:rsidRPr="00C75922">
        <w:rPr>
          <w:rFonts w:ascii="Times New Roman" w:hAnsi="Times New Roman" w:cs="Times New Roman"/>
          <w:sz w:val="24"/>
          <w:szCs w:val="24"/>
        </w:rPr>
        <w:t xml:space="preserve">investigate and sanction all government personnel. </w:t>
      </w:r>
      <w:bookmarkStart w:id="2" w:name="_Hlk18668909"/>
      <w:r w:rsidRPr="00C75922">
        <w:rPr>
          <w:rFonts w:ascii="Times New Roman" w:hAnsi="Times New Roman" w:cs="Times New Roman"/>
          <w:sz w:val="24"/>
          <w:szCs w:val="24"/>
        </w:rPr>
        <w:t xml:space="preserve">Currently, seven </w:t>
      </w:r>
      <w:r w:rsidR="0083096D" w:rsidRPr="00C75922">
        <w:rPr>
          <w:rFonts w:ascii="Times New Roman" w:hAnsi="Times New Roman" w:cs="Times New Roman"/>
          <w:sz w:val="24"/>
          <w:szCs w:val="24"/>
        </w:rPr>
        <w:t>agencies</w:t>
      </w:r>
      <w:r w:rsidRPr="00C75922">
        <w:rPr>
          <w:rFonts w:ascii="Times New Roman" w:hAnsi="Times New Roman" w:cs="Times New Roman"/>
          <w:sz w:val="24"/>
          <w:szCs w:val="24"/>
        </w:rPr>
        <w:t xml:space="preserve"> do not have </w:t>
      </w:r>
      <w:r w:rsidR="00851E4C">
        <w:rPr>
          <w:rFonts w:ascii="Times New Roman" w:hAnsi="Times New Roman" w:cs="Times New Roman"/>
          <w:sz w:val="24"/>
          <w:szCs w:val="24"/>
        </w:rPr>
        <w:t xml:space="preserve">investigative or sanctioning </w:t>
      </w:r>
      <w:r w:rsidRPr="00C75922">
        <w:rPr>
          <w:rFonts w:ascii="Times New Roman" w:hAnsi="Times New Roman" w:cs="Times New Roman"/>
          <w:sz w:val="24"/>
          <w:szCs w:val="24"/>
        </w:rPr>
        <w:t>power.</w:t>
      </w:r>
    </w:p>
    <w:bookmarkEnd w:id="2"/>
    <w:p w:rsidR="0065215B" w:rsidRPr="00C75922" w:rsidRDefault="0065215B" w:rsidP="00C75922">
      <w:pPr>
        <w:pStyle w:val="ListParagraph"/>
        <w:numPr>
          <w:ilvl w:val="0"/>
          <w:numId w:val="2"/>
        </w:numPr>
        <w:spacing w:after="0" w:line="240" w:lineRule="auto"/>
        <w:rPr>
          <w:rFonts w:ascii="Times New Roman" w:hAnsi="Times New Roman" w:cs="Times New Roman"/>
          <w:sz w:val="24"/>
          <w:szCs w:val="24"/>
        </w:rPr>
      </w:pPr>
      <w:r w:rsidRPr="00C75922">
        <w:rPr>
          <w:rFonts w:ascii="Times New Roman" w:hAnsi="Times New Roman" w:cs="Times New Roman"/>
          <w:sz w:val="24"/>
          <w:szCs w:val="24"/>
        </w:rPr>
        <w:t xml:space="preserve">Proceedings of the ethics agency should be open to the public once </w:t>
      </w:r>
      <w:r w:rsidR="00AC458F" w:rsidRPr="00C75922">
        <w:rPr>
          <w:rFonts w:ascii="Times New Roman" w:hAnsi="Times New Roman" w:cs="Times New Roman"/>
          <w:sz w:val="24"/>
          <w:szCs w:val="24"/>
        </w:rPr>
        <w:t>it is</w:t>
      </w:r>
      <w:r w:rsidRPr="00C75922">
        <w:rPr>
          <w:rFonts w:ascii="Times New Roman" w:hAnsi="Times New Roman" w:cs="Times New Roman"/>
          <w:sz w:val="24"/>
          <w:szCs w:val="24"/>
        </w:rPr>
        <w:t xml:space="preserve"> determin</w:t>
      </w:r>
      <w:r w:rsidR="00AC458F" w:rsidRPr="00C75922">
        <w:rPr>
          <w:rFonts w:ascii="Times New Roman" w:hAnsi="Times New Roman" w:cs="Times New Roman"/>
          <w:sz w:val="24"/>
          <w:szCs w:val="24"/>
        </w:rPr>
        <w:t>ed</w:t>
      </w:r>
      <w:r w:rsidRPr="00C75922">
        <w:rPr>
          <w:rFonts w:ascii="Times New Roman" w:hAnsi="Times New Roman" w:cs="Times New Roman"/>
          <w:sz w:val="24"/>
          <w:szCs w:val="24"/>
        </w:rPr>
        <w:t xml:space="preserve"> that probable cause </w:t>
      </w:r>
      <w:r w:rsidR="00AC458F" w:rsidRPr="00C75922">
        <w:rPr>
          <w:rFonts w:ascii="Times New Roman" w:hAnsi="Times New Roman" w:cs="Times New Roman"/>
          <w:sz w:val="24"/>
          <w:szCs w:val="24"/>
        </w:rPr>
        <w:t>of</w:t>
      </w:r>
      <w:r w:rsidRPr="00C75922">
        <w:rPr>
          <w:rFonts w:ascii="Times New Roman" w:hAnsi="Times New Roman" w:cs="Times New Roman"/>
          <w:sz w:val="24"/>
          <w:szCs w:val="24"/>
        </w:rPr>
        <w:t xml:space="preserve"> violation </w:t>
      </w:r>
      <w:r w:rsidR="00AC458F" w:rsidRPr="00C75922">
        <w:rPr>
          <w:rFonts w:ascii="Times New Roman" w:hAnsi="Times New Roman" w:cs="Times New Roman"/>
          <w:sz w:val="24"/>
          <w:szCs w:val="24"/>
        </w:rPr>
        <w:t>exists</w:t>
      </w:r>
      <w:r w:rsidRPr="00C75922">
        <w:rPr>
          <w:rFonts w:ascii="Times New Roman" w:hAnsi="Times New Roman" w:cs="Times New Roman"/>
          <w:sz w:val="24"/>
          <w:szCs w:val="24"/>
        </w:rPr>
        <w:t xml:space="preserve">. </w:t>
      </w:r>
      <w:r w:rsidR="00436F15">
        <w:rPr>
          <w:rFonts w:ascii="Times New Roman" w:hAnsi="Times New Roman" w:cs="Times New Roman"/>
          <w:sz w:val="24"/>
          <w:szCs w:val="24"/>
        </w:rPr>
        <w:t>15</w:t>
      </w:r>
      <w:r w:rsidRPr="00C75922">
        <w:rPr>
          <w:rFonts w:ascii="Times New Roman" w:hAnsi="Times New Roman" w:cs="Times New Roman"/>
          <w:sz w:val="24"/>
          <w:szCs w:val="24"/>
        </w:rPr>
        <w:t xml:space="preserve"> ethics agencies publish no information on complaints resolved with a finding of an ethics violation. </w:t>
      </w:r>
    </w:p>
    <w:p w:rsidR="0065215B" w:rsidRPr="00C75922" w:rsidRDefault="0065215B" w:rsidP="00C75922">
      <w:pPr>
        <w:pStyle w:val="ListParagraph"/>
        <w:numPr>
          <w:ilvl w:val="0"/>
          <w:numId w:val="2"/>
        </w:numPr>
        <w:spacing w:after="0" w:line="240" w:lineRule="auto"/>
        <w:rPr>
          <w:rFonts w:ascii="Times New Roman" w:hAnsi="Times New Roman" w:cs="Times New Roman"/>
          <w:sz w:val="24"/>
          <w:szCs w:val="24"/>
        </w:rPr>
      </w:pPr>
      <w:r w:rsidRPr="00C75922">
        <w:rPr>
          <w:rFonts w:ascii="Times New Roman" w:hAnsi="Times New Roman" w:cs="Times New Roman"/>
          <w:sz w:val="24"/>
          <w:szCs w:val="24"/>
        </w:rPr>
        <w:t>If an ethics agency determines that a violation has occurred, its findings and sanctions should be publicly available.</w:t>
      </w:r>
      <w:r w:rsidR="00C75922" w:rsidRPr="00C75922">
        <w:rPr>
          <w:rFonts w:ascii="Times New Roman" w:hAnsi="Times New Roman" w:cs="Times New Roman"/>
          <w:sz w:val="24"/>
          <w:szCs w:val="24"/>
        </w:rPr>
        <w:t xml:space="preserve"> </w:t>
      </w:r>
      <w:r w:rsidRPr="00C75922">
        <w:rPr>
          <w:rFonts w:ascii="Times New Roman" w:hAnsi="Times New Roman" w:cs="Times New Roman"/>
          <w:sz w:val="24"/>
          <w:szCs w:val="24"/>
        </w:rPr>
        <w:t>18 ethics agencies do not make their decisions and sanctions publicly available.</w:t>
      </w:r>
    </w:p>
    <w:p w:rsidR="0065215B" w:rsidRPr="00C75922" w:rsidRDefault="0065215B" w:rsidP="00C75922">
      <w:pPr>
        <w:pStyle w:val="ListParagraph"/>
        <w:numPr>
          <w:ilvl w:val="0"/>
          <w:numId w:val="2"/>
        </w:numPr>
        <w:spacing w:after="0" w:line="240" w:lineRule="auto"/>
        <w:rPr>
          <w:rFonts w:ascii="Times New Roman" w:hAnsi="Times New Roman" w:cs="Times New Roman"/>
          <w:sz w:val="24"/>
          <w:szCs w:val="24"/>
        </w:rPr>
      </w:pPr>
      <w:r w:rsidRPr="00C75922">
        <w:rPr>
          <w:rFonts w:ascii="Times New Roman" w:hAnsi="Times New Roman" w:cs="Times New Roman"/>
          <w:sz w:val="24"/>
          <w:szCs w:val="24"/>
        </w:rPr>
        <w:t xml:space="preserve">To increase incentives for compliance, penalties should be meaningful. Fines of $100 or $200 do not provide a deterrent. </w:t>
      </w:r>
      <w:r w:rsidR="0083096D" w:rsidRPr="00C75922">
        <w:rPr>
          <w:rFonts w:ascii="Times New Roman" w:hAnsi="Times New Roman" w:cs="Times New Roman"/>
          <w:sz w:val="24"/>
          <w:szCs w:val="24"/>
        </w:rPr>
        <w:t>For example</w:t>
      </w:r>
      <w:r w:rsidR="000125AD">
        <w:rPr>
          <w:rFonts w:ascii="Times New Roman" w:hAnsi="Times New Roman" w:cs="Times New Roman"/>
          <w:sz w:val="24"/>
          <w:szCs w:val="24"/>
        </w:rPr>
        <w:t>,</w:t>
      </w:r>
      <w:r w:rsidR="0083096D" w:rsidRPr="00C75922">
        <w:rPr>
          <w:rFonts w:ascii="Times New Roman" w:hAnsi="Times New Roman" w:cs="Times New Roman"/>
          <w:sz w:val="24"/>
          <w:szCs w:val="24"/>
        </w:rPr>
        <w:t xml:space="preserve"> </w:t>
      </w:r>
      <w:r w:rsidR="000125AD">
        <w:rPr>
          <w:rFonts w:ascii="Times New Roman" w:hAnsi="Times New Roman" w:cs="Times New Roman"/>
          <w:sz w:val="24"/>
          <w:szCs w:val="24"/>
        </w:rPr>
        <w:t>t</w:t>
      </w:r>
      <w:r w:rsidRPr="00C75922">
        <w:rPr>
          <w:rFonts w:ascii="Times New Roman" w:hAnsi="Times New Roman" w:cs="Times New Roman"/>
          <w:sz w:val="24"/>
          <w:szCs w:val="24"/>
        </w:rPr>
        <w:t xml:space="preserve">he Minnesota Campaign Finance and Public Disclosure Board can only impose a fee of $5 a day, not to exceed $100, for failure to file financial disclosure reports on time.  </w:t>
      </w:r>
    </w:p>
    <w:p w:rsidR="0065215B" w:rsidRPr="00C75922" w:rsidRDefault="0065215B" w:rsidP="00C75922">
      <w:pPr>
        <w:pStyle w:val="ListParagraph"/>
        <w:numPr>
          <w:ilvl w:val="0"/>
          <w:numId w:val="2"/>
        </w:numPr>
        <w:spacing w:after="0" w:line="240" w:lineRule="auto"/>
        <w:rPr>
          <w:rFonts w:ascii="Times New Roman" w:hAnsi="Times New Roman" w:cs="Times New Roman"/>
          <w:sz w:val="24"/>
          <w:szCs w:val="24"/>
        </w:rPr>
      </w:pPr>
      <w:r w:rsidRPr="00C75922">
        <w:rPr>
          <w:rFonts w:ascii="Times New Roman" w:hAnsi="Times New Roman" w:cs="Times New Roman"/>
          <w:sz w:val="24"/>
          <w:szCs w:val="24"/>
        </w:rPr>
        <w:t>Every ethics agency should publish annual reports on their enforcement efforts, even if not required to do so by statute.</w:t>
      </w:r>
      <w:r w:rsidR="00C75922" w:rsidRPr="00C75922">
        <w:rPr>
          <w:rFonts w:ascii="Times New Roman" w:hAnsi="Times New Roman" w:cs="Times New Roman"/>
          <w:sz w:val="24"/>
          <w:szCs w:val="24"/>
        </w:rPr>
        <w:t xml:space="preserve"> </w:t>
      </w:r>
      <w:r w:rsidRPr="00C75922">
        <w:rPr>
          <w:rFonts w:ascii="Times New Roman" w:hAnsi="Times New Roman" w:cs="Times New Roman"/>
          <w:sz w:val="24"/>
          <w:szCs w:val="24"/>
        </w:rPr>
        <w:t xml:space="preserve">31 of </w:t>
      </w:r>
      <w:r w:rsidR="000125AD">
        <w:rPr>
          <w:rFonts w:ascii="Times New Roman" w:hAnsi="Times New Roman" w:cs="Times New Roman"/>
          <w:sz w:val="24"/>
          <w:szCs w:val="24"/>
        </w:rPr>
        <w:t xml:space="preserve">the </w:t>
      </w:r>
      <w:r w:rsidRPr="00C75922">
        <w:rPr>
          <w:rFonts w:ascii="Times New Roman" w:hAnsi="Times New Roman" w:cs="Times New Roman"/>
          <w:sz w:val="24"/>
          <w:szCs w:val="24"/>
        </w:rPr>
        <w:t xml:space="preserve">50 ethics agencies </w:t>
      </w:r>
      <w:r w:rsidR="000125AD">
        <w:rPr>
          <w:rFonts w:ascii="Times New Roman" w:hAnsi="Times New Roman" w:cs="Times New Roman"/>
          <w:sz w:val="24"/>
          <w:szCs w:val="24"/>
        </w:rPr>
        <w:t xml:space="preserve">reviewed </w:t>
      </w:r>
      <w:r w:rsidRPr="00C75922">
        <w:rPr>
          <w:rFonts w:ascii="Times New Roman" w:hAnsi="Times New Roman" w:cs="Times New Roman"/>
          <w:sz w:val="24"/>
          <w:szCs w:val="24"/>
        </w:rPr>
        <w:t>do not publish such reports.</w:t>
      </w:r>
    </w:p>
    <w:p w:rsidR="0065215B" w:rsidRPr="00C75922" w:rsidRDefault="0065215B" w:rsidP="0065215B"/>
    <w:p w:rsidR="000125AD" w:rsidRPr="009F6567" w:rsidRDefault="000125AD" w:rsidP="000125AD">
      <w:pPr>
        <w:pStyle w:val="NormalWeb"/>
        <w:shd w:val="clear" w:color="auto" w:fill="FFFFFF"/>
        <w:spacing w:before="0" w:beforeAutospacing="0" w:after="240" w:afterAutospacing="0"/>
      </w:pPr>
      <w:r w:rsidRPr="009F6567">
        <w:t xml:space="preserve"> “Analyzing ethics enforcement efforts by state agencies is time consuming and frustrating,” stated Laurie Sherman, Policy Advisor to the Coalition.  “Too many states apply an unwarranted standard of confidentiality and fail to publish annual reports.”  </w:t>
      </w:r>
    </w:p>
    <w:p w:rsidR="0065215B" w:rsidRPr="006E07FE" w:rsidRDefault="0065215B" w:rsidP="0065215B">
      <w:pPr>
        <w:pStyle w:val="NormalWeb"/>
        <w:spacing w:before="0" w:beforeAutospacing="0" w:after="0" w:afterAutospacing="0"/>
        <w:rPr>
          <w:color w:val="000000"/>
          <w:shd w:val="clear" w:color="auto" w:fill="FFFFFF"/>
        </w:rPr>
      </w:pPr>
      <w:r w:rsidRPr="006E07FE">
        <w:rPr>
          <w:color w:val="000000"/>
          <w:u w:val="single"/>
          <w:shd w:val="clear" w:color="auto" w:fill="FFFFFF"/>
        </w:rPr>
        <w:t>Notes to Editors:</w:t>
      </w:r>
    </w:p>
    <w:p w:rsidR="0065215B" w:rsidRPr="006E07FE" w:rsidRDefault="0065215B" w:rsidP="0065215B">
      <w:pPr>
        <w:pStyle w:val="NormalWeb"/>
        <w:spacing w:before="0" w:beforeAutospacing="0" w:after="0" w:afterAutospacing="0"/>
        <w:rPr>
          <w:color w:val="000000"/>
          <w:shd w:val="clear" w:color="auto" w:fill="FFFFFF"/>
        </w:rPr>
      </w:pPr>
    </w:p>
    <w:p w:rsidR="0065215B" w:rsidRPr="006E07FE" w:rsidRDefault="0065215B" w:rsidP="00B407CF">
      <w:pPr>
        <w:pStyle w:val="NormalWeb"/>
        <w:numPr>
          <w:ilvl w:val="0"/>
          <w:numId w:val="1"/>
        </w:numPr>
        <w:spacing w:before="0" w:beforeAutospacing="0" w:after="0" w:afterAutospacing="0"/>
      </w:pPr>
      <w:r w:rsidRPr="006E07FE">
        <w:t xml:space="preserve">The full report, state reports, interactive map, statistics chart, scoring chart, and methodology are available at </w:t>
      </w:r>
      <w:hyperlink r:id="rId8" w:history="1">
        <w:r w:rsidR="004830D8" w:rsidRPr="00B87EF4">
          <w:rPr>
            <w:rStyle w:val="Hyperlink"/>
          </w:rPr>
          <w:t>http://unpacktheswamp.coalitionforintegrity.</w:t>
        </w:r>
      </w:hyperlink>
      <w:r w:rsidR="004A2153">
        <w:rPr>
          <w:rStyle w:val="Hyperlink"/>
        </w:rPr>
        <w:t>org</w:t>
      </w:r>
    </w:p>
    <w:p w:rsidR="0083096D" w:rsidRDefault="0083096D" w:rsidP="0065215B">
      <w:pPr>
        <w:rPr>
          <w:u w:val="single"/>
        </w:rPr>
      </w:pPr>
    </w:p>
    <w:p w:rsidR="0083096D" w:rsidRDefault="0083096D" w:rsidP="0065215B">
      <w:pPr>
        <w:rPr>
          <w:u w:val="single"/>
        </w:rPr>
      </w:pPr>
    </w:p>
    <w:p w:rsidR="0065215B" w:rsidRPr="006E07FE" w:rsidRDefault="0065215B" w:rsidP="0065215B">
      <w:r w:rsidRPr="006E07FE">
        <w:rPr>
          <w:u w:val="single"/>
        </w:rPr>
        <w:t>Press Contact</w:t>
      </w:r>
      <w:r w:rsidRPr="006E07FE">
        <w:t xml:space="preserve">: </w:t>
      </w:r>
    </w:p>
    <w:p w:rsidR="0065215B" w:rsidRPr="006E07FE" w:rsidRDefault="0065215B" w:rsidP="0065215B">
      <w:r w:rsidRPr="006E07FE">
        <w:t xml:space="preserve">Shruti Shah </w:t>
      </w:r>
    </w:p>
    <w:p w:rsidR="0065215B" w:rsidRPr="006E07FE" w:rsidRDefault="0065215B" w:rsidP="0065215B">
      <w:r w:rsidRPr="006E07FE">
        <w:t>President &amp; CEO</w:t>
      </w:r>
    </w:p>
    <w:p w:rsidR="0065215B" w:rsidRPr="006E07FE" w:rsidRDefault="0065215B" w:rsidP="0065215B">
      <w:r w:rsidRPr="006E07FE">
        <w:t>Coalition for Integrity</w:t>
      </w:r>
    </w:p>
    <w:p w:rsidR="0065215B" w:rsidRPr="006E07FE" w:rsidRDefault="0065215B" w:rsidP="0065215B"/>
    <w:p w:rsidR="0065215B" w:rsidRPr="006E07FE" w:rsidRDefault="0065215B" w:rsidP="0065215B">
      <w:r w:rsidRPr="006E07FE">
        <w:t>Telephone: 202-589-1616;</w:t>
      </w:r>
    </w:p>
    <w:p w:rsidR="0065215B" w:rsidRPr="006E07FE" w:rsidRDefault="0065215B" w:rsidP="0065215B">
      <w:pPr>
        <w:rPr>
          <w:b/>
        </w:rPr>
      </w:pPr>
      <w:r w:rsidRPr="006E07FE">
        <w:t xml:space="preserve">Email: </w:t>
      </w:r>
      <w:hyperlink r:id="rId9" w:history="1">
        <w:r w:rsidRPr="006E07FE">
          <w:rPr>
            <w:rStyle w:val="Hyperlink"/>
          </w:rPr>
          <w:t>sshah@coalitionforintegrity.org</w:t>
        </w:r>
      </w:hyperlink>
      <w:r w:rsidRPr="006E07FE">
        <w:t xml:space="preserve"> </w:t>
      </w:r>
    </w:p>
    <w:p w:rsidR="00AF4A4B" w:rsidRDefault="00AF4A4B"/>
    <w:sectPr w:rsidR="00AF4A4B" w:rsidSect="002360EB">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E48" w:rsidRDefault="00326AD9">
      <w:r>
        <w:separator/>
      </w:r>
    </w:p>
  </w:endnote>
  <w:endnote w:type="continuationSeparator" w:id="0">
    <w:p w:rsidR="00572E48" w:rsidRDefault="0032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Segoe Print"/>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A22" w:rsidRDefault="00EB1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A5D" w:rsidRDefault="006E0E86">
    <w:pPr>
      <w:pStyle w:val="Footer"/>
    </w:pPr>
  </w:p>
  <w:p w:rsidR="00853637" w:rsidRDefault="006E0E86" w:rsidP="00C234CA">
    <w:pPr>
      <w:tabs>
        <w:tab w:val="center" w:pos="4320"/>
        <w:tab w:val="right" w:pos="8640"/>
      </w:tabs>
      <w:jc w:val="center"/>
      <w:outlineLvl w:val="0"/>
      <w:rPr>
        <w:rFonts w:eastAsia="ヒラギノ角ゴ Pro W3"/>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637" w:rsidRDefault="0065215B">
    <w:pPr>
      <w:tabs>
        <w:tab w:val="center" w:pos="4320"/>
        <w:tab w:val="right" w:pos="8640"/>
      </w:tabs>
      <w:jc w:val="center"/>
      <w:outlineLvl w:val="0"/>
      <w:rPr>
        <w:rFonts w:eastAsia="ヒラギノ角ゴ Pro W3"/>
        <w:color w:val="000000"/>
      </w:rPr>
    </w:pPr>
    <w:r w:rsidRPr="0069180E">
      <w:rPr>
        <w:noProof/>
      </w:rPr>
      <w:drawing>
        <wp:inline distT="0" distB="0" distL="0" distR="0" wp14:anchorId="20D4315D" wp14:editId="077688B1">
          <wp:extent cx="45053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325" cy="733425"/>
                  </a:xfrm>
                  <a:prstGeom prst="rect">
                    <a:avLst/>
                  </a:prstGeom>
                  <a:noFill/>
                  <a:ln>
                    <a:noFill/>
                  </a:ln>
                </pic:spPr>
              </pic:pic>
            </a:graphicData>
          </a:graphic>
        </wp:inline>
      </w:drawing>
    </w:r>
  </w:p>
  <w:p w:rsidR="00CB13D1" w:rsidRPr="00CB13D1" w:rsidRDefault="0065215B" w:rsidP="00CB13D1">
    <w:pPr>
      <w:pStyle w:val="NormalWeb"/>
      <w:shd w:val="clear" w:color="auto" w:fill="FFFFFF"/>
      <w:spacing w:before="0" w:beforeAutospacing="0" w:after="240" w:afterAutospacing="0"/>
      <w:rPr>
        <w:rFonts w:ascii="Times" w:hAnsi="Times"/>
        <w:b/>
        <w:color w:val="000000"/>
        <w:sz w:val="20"/>
        <w:szCs w:val="20"/>
        <w:u w:val="single"/>
      </w:rPr>
    </w:pPr>
    <w:r w:rsidRPr="00CB13D1">
      <w:rPr>
        <w:rFonts w:ascii="Times" w:hAnsi="Times"/>
        <w:color w:val="000000"/>
        <w:sz w:val="20"/>
        <w:szCs w:val="20"/>
      </w:rPr>
      <w:t xml:space="preserve">The Coalition for Integrity is </w:t>
    </w:r>
    <w:r w:rsidR="00EB1A22">
      <w:rPr>
        <w:rFonts w:ascii="Times" w:hAnsi="Times"/>
        <w:color w:val="000000"/>
        <w:sz w:val="20"/>
        <w:szCs w:val="20"/>
      </w:rPr>
      <w:t xml:space="preserve">a </w:t>
    </w:r>
    <w:r w:rsidRPr="00CB13D1">
      <w:rPr>
        <w:rFonts w:ascii="Times" w:hAnsi="Times"/>
        <w:color w:val="000000"/>
        <w:sz w:val="20"/>
        <w:szCs w:val="20"/>
      </w:rPr>
      <w:t>non-profit, non-partisan 501(c)(3) organization. We work in coalition with a wide range of individuals and organizations to combat corruption and promote integrity in the public and private sectors.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E48" w:rsidRDefault="00326AD9">
      <w:r>
        <w:separator/>
      </w:r>
    </w:p>
  </w:footnote>
  <w:footnote w:type="continuationSeparator" w:id="0">
    <w:p w:rsidR="00572E48" w:rsidRDefault="00326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A22" w:rsidRDefault="00EB1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A22" w:rsidRDefault="00EB1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0EB" w:rsidRDefault="0065215B" w:rsidP="002360EB">
    <w:pPr>
      <w:pStyle w:val="Header"/>
      <w:jc w:val="center"/>
      <w:rPr>
        <w:noProof/>
        <w:lang w:val="en-US"/>
      </w:rPr>
    </w:pPr>
    <w:r w:rsidRPr="003F41DE">
      <w:rPr>
        <w:noProof/>
        <w:lang w:val="en-US" w:eastAsia="en-US"/>
      </w:rPr>
      <w:drawing>
        <wp:inline distT="0" distB="0" distL="0" distR="0" wp14:anchorId="5C4C1D6B" wp14:editId="6F1169FC">
          <wp:extent cx="85725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42950"/>
                  </a:xfrm>
                  <a:prstGeom prst="rect">
                    <a:avLst/>
                  </a:prstGeom>
                  <a:noFill/>
                  <a:ln>
                    <a:noFill/>
                  </a:ln>
                </pic:spPr>
              </pic:pic>
            </a:graphicData>
          </a:graphic>
        </wp:inline>
      </w:drawing>
    </w:r>
    <w:r w:rsidRPr="00DD1920">
      <w:rPr>
        <w:noProof/>
        <w:sz w:val="20"/>
        <w:szCs w:val="20"/>
        <w:lang w:val="en-US" w:eastAsia="en-US"/>
      </w:rPr>
      <w:drawing>
        <wp:inline distT="0" distB="0" distL="0" distR="0" wp14:anchorId="0A1BD9C4" wp14:editId="697DF95C">
          <wp:extent cx="245745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352425"/>
                  </a:xfrm>
                  <a:prstGeom prst="rect">
                    <a:avLst/>
                  </a:prstGeom>
                  <a:noFill/>
                  <a:ln>
                    <a:noFill/>
                  </a:ln>
                </pic:spPr>
              </pic:pic>
            </a:graphicData>
          </a:graphic>
        </wp:inline>
      </w:drawing>
    </w:r>
  </w:p>
  <w:p w:rsidR="002360EB" w:rsidRPr="003F41DE" w:rsidRDefault="006E0E86" w:rsidP="002360EB">
    <w:pPr>
      <w:pStyle w:val="Header"/>
      <w:jc w:val="cent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B4183"/>
    <w:multiLevelType w:val="hybridMultilevel"/>
    <w:tmpl w:val="DC66E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91C64"/>
    <w:multiLevelType w:val="hybridMultilevel"/>
    <w:tmpl w:val="BDF4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7019D"/>
    <w:multiLevelType w:val="hybridMultilevel"/>
    <w:tmpl w:val="39000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88019F2"/>
    <w:multiLevelType w:val="hybridMultilevel"/>
    <w:tmpl w:val="2D5A2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EBD3DFE"/>
    <w:multiLevelType w:val="hybridMultilevel"/>
    <w:tmpl w:val="CE50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5B"/>
    <w:rsid w:val="000125AD"/>
    <w:rsid w:val="00197591"/>
    <w:rsid w:val="00217819"/>
    <w:rsid w:val="002E6DF0"/>
    <w:rsid w:val="00326AD9"/>
    <w:rsid w:val="00436F15"/>
    <w:rsid w:val="004830D8"/>
    <w:rsid w:val="004A2153"/>
    <w:rsid w:val="00572E48"/>
    <w:rsid w:val="0065215B"/>
    <w:rsid w:val="006E0E86"/>
    <w:rsid w:val="0083096D"/>
    <w:rsid w:val="00851E4C"/>
    <w:rsid w:val="009F6567"/>
    <w:rsid w:val="00AB50B9"/>
    <w:rsid w:val="00AC458F"/>
    <w:rsid w:val="00AF4A4B"/>
    <w:rsid w:val="00B407CF"/>
    <w:rsid w:val="00B846FB"/>
    <w:rsid w:val="00C23221"/>
    <w:rsid w:val="00C50E85"/>
    <w:rsid w:val="00C75922"/>
    <w:rsid w:val="00EB1A22"/>
    <w:rsid w:val="00F4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5C2F"/>
  <w15:chartTrackingRefBased/>
  <w15:docId w15:val="{02DC36AE-CF25-4B3B-8FF6-B4E75552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1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215B"/>
    <w:pPr>
      <w:tabs>
        <w:tab w:val="center" w:pos="4680"/>
        <w:tab w:val="right" w:pos="9360"/>
      </w:tabs>
    </w:pPr>
    <w:rPr>
      <w:lang w:val="x-none" w:eastAsia="x-none"/>
    </w:rPr>
  </w:style>
  <w:style w:type="character" w:customStyle="1" w:styleId="HeaderChar">
    <w:name w:val="Header Char"/>
    <w:basedOn w:val="DefaultParagraphFont"/>
    <w:link w:val="Header"/>
    <w:uiPriority w:val="99"/>
    <w:rsid w:val="0065215B"/>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65215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5215B"/>
    <w:rPr>
      <w:rFonts w:ascii="Times New Roman" w:eastAsia="Times New Roman" w:hAnsi="Times New Roman" w:cs="Times New Roman"/>
      <w:sz w:val="24"/>
      <w:szCs w:val="24"/>
      <w:lang w:val="x-none" w:eastAsia="x-none"/>
    </w:rPr>
  </w:style>
  <w:style w:type="character" w:styleId="Hyperlink">
    <w:name w:val="Hyperlink"/>
    <w:uiPriority w:val="99"/>
    <w:unhideWhenUsed/>
    <w:rsid w:val="0065215B"/>
    <w:rPr>
      <w:color w:val="0563C1"/>
      <w:u w:val="single"/>
    </w:rPr>
  </w:style>
  <w:style w:type="paragraph" w:styleId="NormalWeb">
    <w:name w:val="Normal (Web)"/>
    <w:basedOn w:val="Normal"/>
    <w:uiPriority w:val="99"/>
    <w:unhideWhenUsed/>
    <w:rsid w:val="0065215B"/>
    <w:pPr>
      <w:spacing w:before="100" w:beforeAutospacing="1" w:after="100" w:afterAutospacing="1"/>
    </w:pPr>
  </w:style>
  <w:style w:type="paragraph" w:styleId="ListParagraph">
    <w:name w:val="List Paragraph"/>
    <w:basedOn w:val="Normal"/>
    <w:uiPriority w:val="34"/>
    <w:qFormat/>
    <w:rsid w:val="0065215B"/>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521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15B"/>
    <w:rPr>
      <w:rFonts w:ascii="Segoe UI" w:eastAsia="Times New Roman" w:hAnsi="Segoe UI" w:cs="Segoe UI"/>
      <w:sz w:val="18"/>
      <w:szCs w:val="18"/>
    </w:rPr>
  </w:style>
  <w:style w:type="paragraph" w:styleId="NoSpacing">
    <w:name w:val="No Spacing"/>
    <w:uiPriority w:val="1"/>
    <w:qFormat/>
    <w:rsid w:val="0083096D"/>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B40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51147">
      <w:bodyDiv w:val="1"/>
      <w:marLeft w:val="0"/>
      <w:marRight w:val="0"/>
      <w:marTop w:val="0"/>
      <w:marBottom w:val="0"/>
      <w:divBdr>
        <w:top w:val="none" w:sz="0" w:space="0" w:color="auto"/>
        <w:left w:val="none" w:sz="0" w:space="0" w:color="auto"/>
        <w:bottom w:val="none" w:sz="0" w:space="0" w:color="auto"/>
        <w:right w:val="none" w:sz="0" w:space="0" w:color="auto"/>
      </w:divBdr>
    </w:div>
    <w:div w:id="64122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packtheswamp.coalitionforintegri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amp.coalitionforintegrity.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shah@coalitionforintegrity.org"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Fellow</dc:creator>
  <cp:keywords/>
  <dc:description/>
  <cp:lastModifiedBy>Legal Fellow</cp:lastModifiedBy>
  <cp:revision>17</cp:revision>
  <cp:lastPrinted>2019-09-06T17:21:00Z</cp:lastPrinted>
  <dcterms:created xsi:type="dcterms:W3CDTF">2019-08-27T15:10:00Z</dcterms:created>
  <dcterms:modified xsi:type="dcterms:W3CDTF">2019-09-10T15:46:00Z</dcterms:modified>
</cp:coreProperties>
</file>